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様式第１号（第６条関係）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　白川町長　　　　　様</w:t>
      </w:r>
    </w:p>
    <w:p>
      <w:pPr>
        <w:pStyle w:val="0"/>
        <w:ind w:left="4070" w:leftChars="1850" w:firstLineChars="0"/>
        <w:rPr>
          <w:rFonts w:hint="eastAsia"/>
        </w:rPr>
      </w:pPr>
      <w:r>
        <w:rPr>
          <w:rFonts w:hint="eastAsia"/>
        </w:rPr>
        <w:t>申請者　住所又は所在地</w:t>
      </w:r>
    </w:p>
    <w:p>
      <w:pPr>
        <w:pStyle w:val="0"/>
        <w:ind w:left="4070" w:leftChars="1850" w:firstLineChars="0"/>
        <w:rPr>
          <w:rFonts w:hint="eastAsia"/>
        </w:rPr>
      </w:pPr>
      <w:r>
        <w:rPr>
          <w:rFonts w:hint="eastAsia"/>
        </w:rPr>
        <w:t>　　　　氏名又は団体名</w:t>
      </w:r>
    </w:p>
    <w:p>
      <w:pPr>
        <w:pStyle w:val="0"/>
        <w:ind w:left="4070" w:leftChars="1850" w:firstLineChars="0"/>
        <w:rPr>
          <w:rFonts w:hint="eastAsia"/>
        </w:rPr>
      </w:pPr>
      <w:r>
        <w:rPr>
          <w:rFonts w:hint="eastAsia"/>
        </w:rPr>
        <w:t>　　　　及び代表者名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白川町事業承継支援事業採択申請書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白川町事業承継支援補助事業の採択を受けたいので、白川町事業承継支援事業補助金交付要綱第６条の規定により、関係書類を添えて申請します。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１．事業所等　　町内事業所の所在地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事業所名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連絡先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２．事業承継（予定）年月日　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３．補助対象経費</w:t>
      </w:r>
    </w:p>
    <w:p>
      <w:pPr>
        <w:pStyle w:val="0"/>
        <w:rPr>
          <w:rFonts w:hint="eastAsia"/>
        </w:rPr>
      </w:pP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４．添付書類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(1) </w:t>
      </w:r>
      <w:r>
        <w:rPr>
          <w:rFonts w:hint="eastAsia"/>
        </w:rPr>
        <w:t>事業承継（変更）計画書（様式第２号）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(2) </w:t>
      </w:r>
      <w:r>
        <w:rPr>
          <w:rFonts w:hint="eastAsia"/>
        </w:rPr>
        <w:t>誓約書（様式第３号）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(3) </w:t>
      </w:r>
      <w:r>
        <w:rPr>
          <w:rFonts w:hint="eastAsia"/>
        </w:rPr>
        <w:t>第４条第１項各号に掲げる経費の内訳が確認できる書類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(4) </w:t>
      </w:r>
      <w:r>
        <w:rPr>
          <w:rFonts w:hint="eastAsia"/>
        </w:rPr>
        <w:t>白川町商工会が作成した事業承継支援シート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(5) </w:t>
      </w:r>
      <w:r>
        <w:rPr>
          <w:rFonts w:hint="eastAsia"/>
        </w:rPr>
        <w:t>承継者及び被承継者の町税の滞納が無いことがわかる証明書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(6) </w:t>
      </w:r>
      <w:r>
        <w:rPr>
          <w:rFonts w:hint="eastAsia"/>
        </w:rPr>
        <w:t>その他町長が必要と認める書類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8" w:right="964" w:bottom="1418" w:left="1701" w:header="851" w:footer="992" w:gutter="0"/>
      <w:cols w:space="720"/>
      <w:textDirection w:val="lrTb"/>
      <w:docGrid w:type="linesAndChars" w:linePitch="350" w:charSpace="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kiloji"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efaultTableStyle w:val="19"/>
  <w:drawingGridHorizontalSpacing w:val="110"/>
  <w:drawingGridVerticalSpacing w:val="175"/>
  <w:displayHorizontalDrawingGridEvery w:val="0"/>
  <w:displayVerticalDrawingGridEvery w:val="2"/>
  <w:noPunctuationKerning/>
  <w:noLineBreaksAfter w:lang="ja-JP" w:val=""/>
  <w:noLineBreaksBefore w:lang="ja-JP" w:val="、。」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3007</TotalTime>
  <Pages>10</Pages>
  <Words>15</Words>
  <Characters>2130</Characters>
  <Application>JUST Note</Application>
  <Lines>1345</Lines>
  <Paragraphs>167</Paragraphs>
  <Company>白川町</Company>
  <CharactersWithSpaces>2675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白川町議会議員の報酬、費用弁償及び期末手当に関する条例の一部を改正する条例</dc:title>
  <dc:creator>白川町役場</dc:creator>
  <cp:lastModifiedBy>鈴村 元秀</cp:lastModifiedBy>
  <cp:lastPrinted>2025-09-03T02:31:02Z</cp:lastPrinted>
  <dcterms:created xsi:type="dcterms:W3CDTF">2009-02-19T05:26:00Z</dcterms:created>
  <dcterms:modified xsi:type="dcterms:W3CDTF">2025-09-03T02:55:28Z</dcterms:modified>
  <cp:revision>26</cp:revision>
</cp:coreProperties>
</file>