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16" w:rsidRPr="00A76266" w:rsidRDefault="00A76266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w:drawing>
          <wp:anchor distT="0" distB="0" distL="114300" distR="114300" simplePos="0" relativeHeight="251673600" behindDoc="0" locked="0" layoutInCell="1" allowOverlap="1" wp14:anchorId="49C00AD4" wp14:editId="676C3BE8">
            <wp:simplePos x="0" y="0"/>
            <wp:positionH relativeFrom="column">
              <wp:posOffset>4011148</wp:posOffset>
            </wp:positionH>
            <wp:positionV relativeFrom="paragraph">
              <wp:posOffset>125095</wp:posOffset>
            </wp:positionV>
            <wp:extent cx="4635464" cy="330651"/>
            <wp:effectExtent l="0" t="0" r="0" b="0"/>
            <wp:wrapNone/>
            <wp:docPr id="14" name="図 14" descr="C:\Users\nagao-hiromi\Desktop\カット集\罫線　コーナー\ライン\クローバーラ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o-hiromi\Desktop\カット集\罫線　コーナー\ライン\クローバーライ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64" cy="33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 w:rsidRPr="0038482D">
        <w:rPr>
          <w:rFonts w:asciiTheme="majorEastAsia" w:eastAsiaTheme="majorEastAsia" w:hAnsiTheme="majorEastAsia" w:hint="eastAsia"/>
          <w:b/>
          <w:spacing w:val="140"/>
          <w:kern w:val="0"/>
          <w:sz w:val="28"/>
          <w:fitText w:val="3091" w:id="1764005376"/>
        </w:rPr>
        <w:t>予防接種</w:t>
      </w:r>
      <w:r w:rsidR="0038482D" w:rsidRPr="0038482D">
        <w:rPr>
          <w:rFonts w:asciiTheme="majorEastAsia" w:eastAsiaTheme="majorEastAsia" w:hAnsiTheme="majorEastAsia" w:hint="eastAsia"/>
          <w:b/>
          <w:spacing w:val="140"/>
          <w:kern w:val="0"/>
          <w:sz w:val="28"/>
          <w:fitText w:val="3091" w:id="1764005376"/>
        </w:rPr>
        <w:t>一</w:t>
      </w:r>
      <w:r w:rsidR="0038482D" w:rsidRPr="0038482D">
        <w:rPr>
          <w:rFonts w:asciiTheme="majorEastAsia" w:eastAsiaTheme="majorEastAsia" w:hAnsiTheme="majorEastAsia" w:hint="eastAsia"/>
          <w:b/>
          <w:spacing w:val="2"/>
          <w:kern w:val="0"/>
          <w:sz w:val="28"/>
          <w:fitText w:val="3091" w:id="1764005376"/>
        </w:rPr>
        <w:t>覧</w:t>
      </w:r>
    </w:p>
    <w:p w:rsidR="002746E4" w:rsidRPr="00874660" w:rsidRDefault="009C637C">
      <w:pPr>
        <w:rPr>
          <w:rFonts w:asciiTheme="majorEastAsia" w:eastAsiaTheme="majorEastAsia" w:hAnsiTheme="majorEastAsia"/>
          <w:b/>
        </w:rPr>
      </w:pPr>
      <w:r w:rsidRPr="00874660">
        <w:rPr>
          <w:rFonts w:asciiTheme="majorEastAsia" w:eastAsiaTheme="majorEastAsia" w:hAnsiTheme="majorEastAsia" w:hint="eastAsia"/>
          <w:b/>
        </w:rPr>
        <w:t>子どもの予防接種（A類定期）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844"/>
        <w:gridCol w:w="2816"/>
        <w:gridCol w:w="593"/>
        <w:gridCol w:w="1098"/>
        <w:gridCol w:w="281"/>
        <w:gridCol w:w="774"/>
        <w:gridCol w:w="540"/>
        <w:gridCol w:w="236"/>
        <w:gridCol w:w="574"/>
        <w:gridCol w:w="135"/>
        <w:gridCol w:w="1181"/>
        <w:gridCol w:w="82"/>
        <w:gridCol w:w="202"/>
        <w:gridCol w:w="2897"/>
        <w:gridCol w:w="1850"/>
      </w:tblGrid>
      <w:tr w:rsidR="00311DF4" w:rsidRPr="008A614E" w:rsidTr="008A614E">
        <w:trPr>
          <w:trHeight w:val="318"/>
        </w:trPr>
        <w:tc>
          <w:tcPr>
            <w:tcW w:w="1436" w:type="dxa"/>
            <w:gridSpan w:val="2"/>
            <w:shd w:val="clear" w:color="auto" w:fill="CCFF33"/>
            <w:vAlign w:val="center"/>
          </w:tcPr>
          <w:p w:rsidR="00311DF4" w:rsidRPr="008A614E" w:rsidRDefault="00311DF4" w:rsidP="008A614E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予防接種名</w:t>
            </w:r>
          </w:p>
        </w:tc>
        <w:tc>
          <w:tcPr>
            <w:tcW w:w="2816" w:type="dxa"/>
            <w:shd w:val="clear" w:color="auto" w:fill="CCFF33"/>
            <w:vAlign w:val="center"/>
          </w:tcPr>
          <w:p w:rsidR="00311DF4" w:rsidRPr="008A614E" w:rsidRDefault="00311DF4" w:rsidP="008A6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接種時期（接種可能時期）</w:t>
            </w:r>
          </w:p>
        </w:tc>
        <w:tc>
          <w:tcPr>
            <w:tcW w:w="8593" w:type="dxa"/>
            <w:gridSpan w:val="12"/>
            <w:shd w:val="clear" w:color="auto" w:fill="CCFF33"/>
            <w:vAlign w:val="center"/>
          </w:tcPr>
          <w:p w:rsidR="00311DF4" w:rsidRPr="008A614E" w:rsidRDefault="00311DF4" w:rsidP="008A614E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接　種　の　方　法　（　間　隔　）</w:t>
            </w:r>
          </w:p>
        </w:tc>
        <w:tc>
          <w:tcPr>
            <w:tcW w:w="1850" w:type="dxa"/>
            <w:shd w:val="clear" w:color="auto" w:fill="CCFF33"/>
            <w:vAlign w:val="center"/>
          </w:tcPr>
          <w:p w:rsidR="00311DF4" w:rsidRPr="008A614E" w:rsidRDefault="00311DF4" w:rsidP="008A6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2746E4" w:rsidRPr="008A614E" w:rsidTr="002746E4">
        <w:trPr>
          <w:trHeight w:val="290"/>
        </w:trPr>
        <w:tc>
          <w:tcPr>
            <w:tcW w:w="592" w:type="dxa"/>
            <w:vMerge w:val="restart"/>
            <w:shd w:val="clear" w:color="auto" w:fill="CCFF33"/>
            <w:vAlign w:val="center"/>
          </w:tcPr>
          <w:p w:rsidR="002746E4" w:rsidRPr="008A614E" w:rsidRDefault="002746E4" w:rsidP="00643C1C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ロタ</w:t>
            </w:r>
          </w:p>
        </w:tc>
        <w:tc>
          <w:tcPr>
            <w:tcW w:w="844" w:type="dxa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１価</w:t>
            </w:r>
          </w:p>
        </w:tc>
        <w:tc>
          <w:tcPr>
            <w:tcW w:w="2816" w:type="dxa"/>
            <w:vMerge w:val="restart"/>
            <w:vAlign w:val="center"/>
          </w:tcPr>
          <w:p w:rsidR="002746E4" w:rsidRDefault="002746E4" w:rsidP="00643C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ロタリックス</w:t>
            </w:r>
          </w:p>
          <w:p w:rsidR="002746E4" w:rsidRPr="008A614E" w:rsidRDefault="002746E4" w:rsidP="00643C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46E4">
              <w:rPr>
                <w:rFonts w:asciiTheme="majorEastAsia" w:eastAsiaTheme="majorEastAsia" w:hAnsiTheme="majorEastAsia" w:hint="eastAsia"/>
                <w:sz w:val="22"/>
              </w:rPr>
              <w:t>出生 6週から24週</w:t>
            </w:r>
          </w:p>
        </w:tc>
        <w:tc>
          <w:tcPr>
            <w:tcW w:w="4096" w:type="dxa"/>
            <w:gridSpan w:val="7"/>
            <w:shd w:val="clear" w:color="auto" w:fill="CCFF99"/>
            <w:vAlign w:val="center"/>
          </w:tcPr>
          <w:p w:rsidR="002746E4" w:rsidRPr="008A614E" w:rsidRDefault="002746E4" w:rsidP="00643C1C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１回目</w:t>
            </w:r>
          </w:p>
        </w:tc>
        <w:tc>
          <w:tcPr>
            <w:tcW w:w="4497" w:type="dxa"/>
            <w:gridSpan w:val="5"/>
            <w:shd w:val="clear" w:color="auto" w:fill="CCFF99"/>
            <w:vAlign w:val="center"/>
          </w:tcPr>
          <w:p w:rsidR="002746E4" w:rsidRPr="008A614E" w:rsidRDefault="002746E4" w:rsidP="00643C1C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</w:p>
        </w:tc>
        <w:tc>
          <w:tcPr>
            <w:tcW w:w="1850" w:type="dxa"/>
            <w:vMerge w:val="restart"/>
            <w:vAlign w:val="center"/>
          </w:tcPr>
          <w:p w:rsidR="002746E4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※初回接種は出生14週6日まで</w:t>
            </w:r>
          </w:p>
          <w:p w:rsidR="006D1D7E" w:rsidRPr="006D1D7E" w:rsidRDefault="006D1D7E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6D1D7E">
              <w:rPr>
                <w:rFonts w:asciiTheme="majorEastAsia" w:eastAsiaTheme="majorEastAsia" w:hAnsiTheme="majorEastAsia" w:hint="eastAsia"/>
                <w:sz w:val="20"/>
              </w:rPr>
              <w:t>※どちらか一方のワクチンで実施</w:t>
            </w:r>
          </w:p>
        </w:tc>
      </w:tr>
      <w:tr w:rsidR="002746E4" w:rsidRPr="008A614E" w:rsidTr="002746E4">
        <w:trPr>
          <w:trHeight w:val="290"/>
        </w:trPr>
        <w:tc>
          <w:tcPr>
            <w:tcW w:w="592" w:type="dxa"/>
            <w:vMerge/>
            <w:shd w:val="clear" w:color="auto" w:fill="CCFF33"/>
            <w:vAlign w:val="center"/>
          </w:tcPr>
          <w:p w:rsidR="002746E4" w:rsidRDefault="002746E4" w:rsidP="00643C1C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4" w:type="dxa"/>
            <w:vMerge/>
            <w:shd w:val="clear" w:color="auto" w:fill="CCFF33"/>
            <w:vAlign w:val="center"/>
          </w:tcPr>
          <w:p w:rsidR="002746E4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2746E4" w:rsidRDefault="002746E4" w:rsidP="00643C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  <w:vAlign w:val="center"/>
          </w:tcPr>
          <w:p w:rsidR="002746E4" w:rsidRDefault="002746E4" w:rsidP="00643C1C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4497" w:type="dxa"/>
            <w:gridSpan w:val="5"/>
            <w:shd w:val="clear" w:color="auto" w:fill="auto"/>
            <w:vAlign w:val="center"/>
          </w:tcPr>
          <w:p w:rsidR="002746E4" w:rsidRDefault="002746E4" w:rsidP="00643C1C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初回から27日以上</w:t>
            </w:r>
          </w:p>
        </w:tc>
        <w:tc>
          <w:tcPr>
            <w:tcW w:w="1850" w:type="dxa"/>
            <w:vMerge/>
            <w:vAlign w:val="center"/>
          </w:tcPr>
          <w:p w:rsidR="002746E4" w:rsidRPr="008A614E" w:rsidRDefault="002746E4" w:rsidP="00643C1C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2746E4">
        <w:trPr>
          <w:trHeight w:val="411"/>
        </w:trPr>
        <w:tc>
          <w:tcPr>
            <w:tcW w:w="592" w:type="dxa"/>
            <w:vMerge/>
            <w:shd w:val="clear" w:color="auto" w:fill="CCFF33"/>
            <w:vAlign w:val="center"/>
          </w:tcPr>
          <w:p w:rsidR="002746E4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4" w:type="dxa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５価</w:t>
            </w:r>
          </w:p>
        </w:tc>
        <w:tc>
          <w:tcPr>
            <w:tcW w:w="2816" w:type="dxa"/>
            <w:vMerge w:val="restart"/>
            <w:vAlign w:val="center"/>
          </w:tcPr>
          <w:p w:rsidR="002746E4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ロタテック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46E4">
              <w:rPr>
                <w:rFonts w:asciiTheme="majorEastAsia" w:eastAsiaTheme="majorEastAsia" w:hAnsiTheme="majorEastAsia" w:hint="eastAsia"/>
                <w:sz w:val="22"/>
              </w:rPr>
              <w:t>出生 6週から32週</w:t>
            </w:r>
          </w:p>
        </w:tc>
        <w:tc>
          <w:tcPr>
            <w:tcW w:w="2746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１回目</w:t>
            </w:r>
          </w:p>
        </w:tc>
        <w:tc>
          <w:tcPr>
            <w:tcW w:w="2748" w:type="dxa"/>
            <w:gridSpan w:val="6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</w:p>
        </w:tc>
        <w:tc>
          <w:tcPr>
            <w:tcW w:w="3099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３回目</w:t>
            </w:r>
          </w:p>
        </w:tc>
        <w:tc>
          <w:tcPr>
            <w:tcW w:w="1850" w:type="dxa"/>
            <w:vMerge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2746E4">
        <w:trPr>
          <w:trHeight w:val="411"/>
        </w:trPr>
        <w:tc>
          <w:tcPr>
            <w:tcW w:w="592" w:type="dxa"/>
            <w:vMerge/>
            <w:shd w:val="clear" w:color="auto" w:fill="CCFF33"/>
            <w:vAlign w:val="center"/>
          </w:tcPr>
          <w:p w:rsidR="002746E4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4" w:type="dxa"/>
            <w:vMerge/>
            <w:shd w:val="clear" w:color="auto" w:fill="CCFF33"/>
            <w:vAlign w:val="center"/>
          </w:tcPr>
          <w:p w:rsidR="002746E4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2746E4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46" w:type="dxa"/>
            <w:gridSpan w:val="4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2748" w:type="dxa"/>
            <w:gridSpan w:val="6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初回から27日以上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から27日以上</w:t>
            </w:r>
          </w:p>
        </w:tc>
        <w:tc>
          <w:tcPr>
            <w:tcW w:w="1850" w:type="dxa"/>
            <w:vMerge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247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B型肝炎</w:t>
            </w:r>
          </w:p>
        </w:tc>
        <w:tc>
          <w:tcPr>
            <w:tcW w:w="2816" w:type="dxa"/>
            <w:vMerge w:val="restart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生後2～9か月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1歳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に至るまで）</w:t>
            </w:r>
          </w:p>
        </w:tc>
        <w:tc>
          <w:tcPr>
            <w:tcW w:w="2746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１回目</w:t>
            </w:r>
          </w:p>
        </w:tc>
        <w:tc>
          <w:tcPr>
            <w:tcW w:w="2748" w:type="dxa"/>
            <w:gridSpan w:val="6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</w:p>
        </w:tc>
        <w:tc>
          <w:tcPr>
            <w:tcW w:w="3099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３回目</w:t>
            </w:r>
          </w:p>
        </w:tc>
        <w:tc>
          <w:tcPr>
            <w:tcW w:w="1850" w:type="dxa"/>
            <w:vMerge w:val="restart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360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46" w:type="dxa"/>
            <w:gridSpan w:val="4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2748" w:type="dxa"/>
            <w:gridSpan w:val="6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初回から27日以上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初回から139日以上</w:t>
            </w:r>
          </w:p>
        </w:tc>
        <w:tc>
          <w:tcPr>
            <w:tcW w:w="1850" w:type="dxa"/>
            <w:vMerge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186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ヒブ感染症</w:t>
            </w:r>
          </w:p>
        </w:tc>
        <w:tc>
          <w:tcPr>
            <w:tcW w:w="2816" w:type="dxa"/>
            <w:vMerge w:val="restart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初回生後2～7か月</w:t>
            </w:r>
          </w:p>
          <w:p w:rsidR="002746E4" w:rsidRPr="008A614E" w:rsidRDefault="002746E4" w:rsidP="002746E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（生後2～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60か月</w:t>
            </w:r>
          </w:p>
          <w:p w:rsidR="002746E4" w:rsidRPr="008A614E" w:rsidRDefault="002746E4" w:rsidP="002746E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に至るまで）</w:t>
            </w:r>
          </w:p>
        </w:tc>
        <w:tc>
          <w:tcPr>
            <w:tcW w:w="1691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１回目</w:t>
            </w:r>
          </w:p>
        </w:tc>
        <w:tc>
          <w:tcPr>
            <w:tcW w:w="1831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２回目</w:t>
            </w:r>
          </w:p>
        </w:tc>
        <w:tc>
          <w:tcPr>
            <w:tcW w:w="1972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３回目</w:t>
            </w:r>
          </w:p>
        </w:tc>
        <w:tc>
          <w:tcPr>
            <w:tcW w:w="3099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1850" w:type="dxa"/>
            <w:vMerge w:val="restart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※月齢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により回数が異なるため、注意！！</w:t>
            </w:r>
          </w:p>
        </w:tc>
      </w:tr>
      <w:tr w:rsidR="002746E4" w:rsidRPr="008A614E" w:rsidTr="008A614E">
        <w:trPr>
          <w:trHeight w:val="514"/>
        </w:trPr>
        <w:tc>
          <w:tcPr>
            <w:tcW w:w="1436" w:type="dxa"/>
            <w:gridSpan w:val="2"/>
            <w:vMerge/>
            <w:shd w:val="clear" w:color="auto" w:fill="CCFF33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</w:tcPr>
          <w:p w:rsidR="002746E4" w:rsidRPr="008A614E" w:rsidRDefault="002746E4" w:rsidP="002746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初回から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27日以上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2回目から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27日以上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3回目から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7か月以上</w:t>
            </w:r>
          </w:p>
        </w:tc>
        <w:tc>
          <w:tcPr>
            <w:tcW w:w="1850" w:type="dxa"/>
            <w:vMerge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746E4" w:rsidRPr="008A614E" w:rsidTr="008A614E">
        <w:trPr>
          <w:trHeight w:val="127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小児</w:t>
            </w:r>
          </w:p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肺炎球菌</w:t>
            </w:r>
          </w:p>
        </w:tc>
        <w:tc>
          <w:tcPr>
            <w:tcW w:w="2816" w:type="dxa"/>
            <w:vMerge w:val="restart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初回生後2～7か月</w:t>
            </w:r>
          </w:p>
          <w:p w:rsidR="002746E4" w:rsidRPr="008A614E" w:rsidRDefault="002746E4" w:rsidP="002746E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（生後2～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60か月</w:t>
            </w:r>
          </w:p>
          <w:p w:rsidR="002746E4" w:rsidRPr="008A614E" w:rsidRDefault="002746E4" w:rsidP="002746E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に至るまで）</w:t>
            </w:r>
          </w:p>
        </w:tc>
        <w:tc>
          <w:tcPr>
            <w:tcW w:w="1691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１回目</w:t>
            </w:r>
          </w:p>
        </w:tc>
        <w:tc>
          <w:tcPr>
            <w:tcW w:w="1831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２回目</w:t>
            </w:r>
          </w:p>
        </w:tc>
        <w:tc>
          <w:tcPr>
            <w:tcW w:w="1972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３回目</w:t>
            </w:r>
          </w:p>
        </w:tc>
        <w:tc>
          <w:tcPr>
            <w:tcW w:w="3099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1850" w:type="dxa"/>
            <w:vMerge w:val="restart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※月齢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により回数が異なるため、注意！！</w:t>
            </w:r>
          </w:p>
        </w:tc>
      </w:tr>
      <w:tr w:rsidR="002746E4" w:rsidRPr="008A614E" w:rsidTr="008A614E">
        <w:trPr>
          <w:trHeight w:val="469"/>
        </w:trPr>
        <w:tc>
          <w:tcPr>
            <w:tcW w:w="1436" w:type="dxa"/>
            <w:gridSpan w:val="2"/>
            <w:vMerge/>
            <w:shd w:val="clear" w:color="auto" w:fill="CCFF33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初回から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27日以上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2回目から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27日以上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 xml:space="preserve">3回目から60日以上　</w:t>
            </w:r>
          </w:p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生後12～15か月</w:t>
            </w:r>
          </w:p>
        </w:tc>
        <w:tc>
          <w:tcPr>
            <w:tcW w:w="1850" w:type="dxa"/>
            <w:vMerge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169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四種混合</w:t>
            </w:r>
          </w:p>
        </w:tc>
        <w:tc>
          <w:tcPr>
            <w:tcW w:w="2816" w:type="dxa"/>
            <w:vMerge w:val="restart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初回生後3～12か月</w:t>
            </w:r>
          </w:p>
          <w:p w:rsidR="002746E4" w:rsidRPr="008A614E" w:rsidRDefault="002746E4" w:rsidP="002746E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（生後3～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90か月</w:t>
            </w:r>
          </w:p>
          <w:p w:rsidR="002746E4" w:rsidRPr="008A614E" w:rsidRDefault="002746E4" w:rsidP="002746E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に至るまで）</w:t>
            </w:r>
          </w:p>
        </w:tc>
        <w:tc>
          <w:tcPr>
            <w:tcW w:w="1691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１回目</w:t>
            </w:r>
          </w:p>
        </w:tc>
        <w:tc>
          <w:tcPr>
            <w:tcW w:w="1831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２回目</w:t>
            </w:r>
          </w:p>
        </w:tc>
        <w:tc>
          <w:tcPr>
            <w:tcW w:w="1972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３回目</w:t>
            </w:r>
          </w:p>
        </w:tc>
        <w:tc>
          <w:tcPr>
            <w:tcW w:w="3099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1850" w:type="dxa"/>
            <w:vMerge w:val="restart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ジフテリア・</w:t>
            </w:r>
          </w:p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破傷風・百日咳・</w:t>
            </w:r>
          </w:p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ポリオ</w:t>
            </w:r>
          </w:p>
        </w:tc>
      </w:tr>
      <w:tr w:rsidR="002746E4" w:rsidRPr="008A614E" w:rsidTr="008A614E">
        <w:trPr>
          <w:trHeight w:val="579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1831" w:type="dxa"/>
            <w:gridSpan w:val="4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初回から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20日以上</w:t>
            </w:r>
          </w:p>
        </w:tc>
        <w:tc>
          <w:tcPr>
            <w:tcW w:w="1972" w:type="dxa"/>
            <w:gridSpan w:val="4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2回目から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20日以上</w:t>
            </w:r>
          </w:p>
        </w:tc>
        <w:tc>
          <w:tcPr>
            <w:tcW w:w="3099" w:type="dxa"/>
            <w:gridSpan w:val="2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3回目から12～18か月おいて</w:t>
            </w:r>
          </w:p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（3回目から6月以上でも可）</w:t>
            </w:r>
          </w:p>
        </w:tc>
        <w:tc>
          <w:tcPr>
            <w:tcW w:w="1850" w:type="dxa"/>
            <w:vMerge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481"/>
        </w:trPr>
        <w:tc>
          <w:tcPr>
            <w:tcW w:w="1436" w:type="dxa"/>
            <w:gridSpan w:val="2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二種混合</w:t>
            </w:r>
          </w:p>
        </w:tc>
        <w:tc>
          <w:tcPr>
            <w:tcW w:w="2816" w:type="dxa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小学6年生</w:t>
            </w:r>
          </w:p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（11歳以上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13歳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未満）</w:t>
            </w:r>
          </w:p>
        </w:tc>
        <w:tc>
          <w:tcPr>
            <w:tcW w:w="8593" w:type="dxa"/>
            <w:gridSpan w:val="12"/>
            <w:vAlign w:val="center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1回（幼児期の　3種混合　又は　4種混合　の追加として実施します。）</w:t>
            </w:r>
          </w:p>
        </w:tc>
        <w:tc>
          <w:tcPr>
            <w:tcW w:w="1850" w:type="dxa"/>
          </w:tcPr>
          <w:p w:rsidR="002746E4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ジフテリア</w:t>
            </w:r>
          </w:p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破傷風</w:t>
            </w:r>
          </w:p>
        </w:tc>
      </w:tr>
      <w:tr w:rsidR="002746E4" w:rsidRPr="008A614E" w:rsidTr="008A614E">
        <w:trPr>
          <w:trHeight w:val="605"/>
        </w:trPr>
        <w:tc>
          <w:tcPr>
            <w:tcW w:w="1436" w:type="dxa"/>
            <w:gridSpan w:val="2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BCG</w:t>
            </w:r>
          </w:p>
        </w:tc>
        <w:tc>
          <w:tcPr>
            <w:tcW w:w="2816" w:type="dxa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生後5～8か月（生後5か月～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1歳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に至るまで）</w:t>
            </w:r>
          </w:p>
        </w:tc>
        <w:tc>
          <w:tcPr>
            <w:tcW w:w="8593" w:type="dxa"/>
            <w:gridSpan w:val="12"/>
            <w:vAlign w:val="center"/>
          </w:tcPr>
          <w:p w:rsidR="002746E4" w:rsidRPr="008A614E" w:rsidRDefault="002746E4" w:rsidP="002746E4">
            <w:pPr>
              <w:ind w:leftChars="12" w:left="25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　　　回</w:t>
            </w:r>
          </w:p>
        </w:tc>
        <w:tc>
          <w:tcPr>
            <w:tcW w:w="1850" w:type="dxa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結核</w:t>
            </w:r>
          </w:p>
        </w:tc>
      </w:tr>
      <w:tr w:rsidR="002746E4" w:rsidRPr="008A614E" w:rsidTr="008A614E">
        <w:trPr>
          <w:trHeight w:val="284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麻しん・</w:t>
            </w:r>
          </w:p>
          <w:p w:rsidR="002746E4" w:rsidRPr="008A614E" w:rsidRDefault="002746E4" w:rsidP="002746E4">
            <w:pPr>
              <w:ind w:left="2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風しん</w:t>
            </w:r>
          </w:p>
        </w:tc>
        <w:tc>
          <w:tcPr>
            <w:tcW w:w="2816" w:type="dxa"/>
            <w:shd w:val="clear" w:color="auto" w:fill="CCFF99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１　　期</w:t>
            </w:r>
          </w:p>
        </w:tc>
        <w:tc>
          <w:tcPr>
            <w:tcW w:w="8593" w:type="dxa"/>
            <w:gridSpan w:val="12"/>
            <w:vAlign w:val="center"/>
          </w:tcPr>
          <w:p w:rsidR="002746E4" w:rsidRPr="008A614E" w:rsidRDefault="002746E4" w:rsidP="002746E4">
            <w:pPr>
              <w:ind w:left="13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生後12か月～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24か月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</w:t>
            </w:r>
          </w:p>
        </w:tc>
        <w:tc>
          <w:tcPr>
            <w:tcW w:w="1850" w:type="dxa"/>
            <w:vMerge w:val="restart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293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shd w:val="clear" w:color="auto" w:fill="CCFF99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２　　期</w:t>
            </w:r>
          </w:p>
        </w:tc>
        <w:tc>
          <w:tcPr>
            <w:tcW w:w="8593" w:type="dxa"/>
            <w:gridSpan w:val="12"/>
            <w:vAlign w:val="center"/>
          </w:tcPr>
          <w:p w:rsidR="002746E4" w:rsidRPr="008A614E" w:rsidRDefault="002746E4" w:rsidP="002746E4">
            <w:pPr>
              <w:ind w:left="13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小学校就学の前の年度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（保育園年長児にあたる）</w:t>
            </w:r>
          </w:p>
        </w:tc>
        <w:tc>
          <w:tcPr>
            <w:tcW w:w="1850" w:type="dxa"/>
            <w:vMerge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130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水痘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1回目生後12～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15か月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（生後12～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36か月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に至るまで）</w:t>
            </w:r>
          </w:p>
        </w:tc>
        <w:tc>
          <w:tcPr>
            <w:tcW w:w="4231" w:type="dxa"/>
            <w:gridSpan w:val="8"/>
            <w:shd w:val="clear" w:color="auto" w:fill="CCFF99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1回目</w:t>
            </w:r>
          </w:p>
        </w:tc>
        <w:tc>
          <w:tcPr>
            <w:tcW w:w="4362" w:type="dxa"/>
            <w:gridSpan w:val="4"/>
            <w:shd w:val="clear" w:color="auto" w:fill="CCFF99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2回目</w:t>
            </w:r>
          </w:p>
        </w:tc>
        <w:tc>
          <w:tcPr>
            <w:tcW w:w="1850" w:type="dxa"/>
            <w:vMerge w:val="restart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8A614E">
        <w:trPr>
          <w:trHeight w:val="315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1" w:type="dxa"/>
            <w:gridSpan w:val="8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4362" w:type="dxa"/>
            <w:gridSpan w:val="4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1回目から6～12か月おいて</w:t>
            </w:r>
          </w:p>
        </w:tc>
        <w:tc>
          <w:tcPr>
            <w:tcW w:w="1850" w:type="dxa"/>
            <w:vMerge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CE21B9">
        <w:trPr>
          <w:trHeight w:val="77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日本脳炎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2746E4" w:rsidRPr="008A614E" w:rsidRDefault="002746E4" w:rsidP="002746E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初回3～4歳</w:t>
            </w:r>
          </w:p>
          <w:p w:rsidR="002746E4" w:rsidRPr="008A614E" w:rsidRDefault="002746E4" w:rsidP="002746E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（1期生後6～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90か月</w:t>
            </w:r>
          </w:p>
          <w:p w:rsidR="002746E4" w:rsidRPr="008A614E" w:rsidRDefault="002746E4" w:rsidP="002746E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に至るまで）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1期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1回目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　2回目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bottom w:val="nil"/>
            </w:tcBorders>
            <w:shd w:val="clear" w:color="auto" w:fill="CCFF99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1850" w:type="dxa"/>
            <w:vMerge w:val="restart"/>
          </w:tcPr>
          <w:p w:rsidR="002746E4" w:rsidRDefault="002746E4" w:rsidP="002746E4">
            <w:pPr>
              <w:ind w:left="25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38482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１　</w:t>
            </w:r>
          </w:p>
          <w:p w:rsidR="002746E4" w:rsidRPr="00E366E4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  <w:r w:rsidRPr="0038482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接種時期について特例有り</w:t>
            </w:r>
          </w:p>
        </w:tc>
      </w:tr>
      <w:tr w:rsidR="002746E4" w:rsidRPr="008A614E" w:rsidTr="00CE21B9">
        <w:trPr>
          <w:trHeight w:val="479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3" w:type="dxa"/>
            <w:vMerge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2666" w:type="dxa"/>
            <w:gridSpan w:val="5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初回から6日以上</w:t>
            </w:r>
          </w:p>
        </w:tc>
        <w:tc>
          <w:tcPr>
            <w:tcW w:w="3181" w:type="dxa"/>
            <w:gridSpan w:val="3"/>
            <w:vAlign w:val="center"/>
          </w:tcPr>
          <w:p w:rsidR="002746E4" w:rsidRPr="008A614E" w:rsidRDefault="002746E4" w:rsidP="002746E4">
            <w:pPr>
              <w:ind w:left="13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2回目からおおむね1年</w:t>
            </w:r>
          </w:p>
          <w:p w:rsidR="002746E4" w:rsidRPr="008A614E" w:rsidRDefault="002746E4" w:rsidP="002746E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（2回目から6か月以上で可）</w:t>
            </w:r>
          </w:p>
        </w:tc>
        <w:tc>
          <w:tcPr>
            <w:tcW w:w="1850" w:type="dxa"/>
            <w:vMerge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CE21B9">
        <w:trPr>
          <w:trHeight w:val="329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小学4年生（9～</w:t>
            </w:r>
            <w:r w:rsidRPr="008A614E">
              <w:rPr>
                <w:rFonts w:asciiTheme="majorEastAsia" w:eastAsiaTheme="majorEastAsia" w:hAnsiTheme="majorEastAsia" w:hint="eastAsia"/>
                <w:b/>
                <w:sz w:val="22"/>
              </w:rPr>
              <w:t>13歳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未満）</w:t>
            </w:r>
          </w:p>
        </w:tc>
        <w:tc>
          <w:tcPr>
            <w:tcW w:w="593" w:type="dxa"/>
            <w:shd w:val="clear" w:color="auto" w:fill="CCFF99"/>
            <w:vAlign w:val="center"/>
          </w:tcPr>
          <w:p w:rsidR="002746E4" w:rsidRPr="00CE21B9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2期</w:t>
            </w:r>
          </w:p>
        </w:tc>
        <w:tc>
          <w:tcPr>
            <w:tcW w:w="8000" w:type="dxa"/>
            <w:gridSpan w:val="11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　　　　回</w:t>
            </w:r>
          </w:p>
        </w:tc>
        <w:tc>
          <w:tcPr>
            <w:tcW w:w="1850" w:type="dxa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E366E4">
        <w:trPr>
          <w:trHeight w:val="128"/>
        </w:trPr>
        <w:tc>
          <w:tcPr>
            <w:tcW w:w="1436" w:type="dxa"/>
            <w:gridSpan w:val="2"/>
            <w:vMerge w:val="restart"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子宮頸がん</w:t>
            </w:r>
          </w:p>
        </w:tc>
        <w:tc>
          <w:tcPr>
            <w:tcW w:w="2816" w:type="dxa"/>
            <w:vMerge w:val="restart"/>
            <w:shd w:val="clear" w:color="auto" w:fill="FFCCFF"/>
            <w:vAlign w:val="center"/>
          </w:tcPr>
          <w:p w:rsidR="00ED1D56" w:rsidRDefault="00ED1D56" w:rsidP="00ED1D5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＜定期接種対象者＞</w:t>
            </w:r>
          </w:p>
          <w:p w:rsidR="002746E4" w:rsidRPr="00ED1D56" w:rsidRDefault="002746E4" w:rsidP="002746E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1D56">
              <w:rPr>
                <w:rFonts w:asciiTheme="majorEastAsia" w:eastAsiaTheme="majorEastAsia" w:hAnsiTheme="majorEastAsia" w:hint="eastAsia"/>
                <w:sz w:val="20"/>
              </w:rPr>
              <w:t>中学</w:t>
            </w:r>
            <w:r w:rsidR="00ED1D56" w:rsidRPr="00ED1D56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ED1D56">
              <w:rPr>
                <w:rFonts w:asciiTheme="majorEastAsia" w:eastAsiaTheme="majorEastAsia" w:hAnsiTheme="majorEastAsia" w:hint="eastAsia"/>
                <w:sz w:val="20"/>
              </w:rPr>
              <w:t>年生</w:t>
            </w:r>
            <w:r w:rsidR="00ED1D56" w:rsidRPr="00ED1D56">
              <w:rPr>
                <w:rFonts w:asciiTheme="majorEastAsia" w:eastAsiaTheme="majorEastAsia" w:hAnsiTheme="majorEastAsia" w:hint="eastAsia"/>
                <w:sz w:val="20"/>
              </w:rPr>
              <w:t>～高校１年生</w:t>
            </w:r>
            <w:r w:rsidRPr="00ED1D56">
              <w:rPr>
                <w:rFonts w:asciiTheme="majorEastAsia" w:eastAsiaTheme="majorEastAsia" w:hAnsiTheme="majorEastAsia" w:hint="eastAsia"/>
                <w:sz w:val="20"/>
              </w:rPr>
              <w:t>女子</w:t>
            </w:r>
          </w:p>
          <w:p w:rsidR="002746E4" w:rsidRDefault="002746E4" w:rsidP="00ED1D56">
            <w:pPr>
              <w:rPr>
                <w:rFonts w:asciiTheme="majorEastAsia" w:eastAsiaTheme="majorEastAsia" w:hAnsiTheme="majorEastAsia"/>
                <w:sz w:val="16"/>
              </w:rPr>
            </w:pPr>
            <w:r w:rsidRPr="00ED1D56">
              <w:rPr>
                <w:rFonts w:asciiTheme="majorEastAsia" w:eastAsiaTheme="majorEastAsia" w:hAnsiTheme="majorEastAsia" w:hint="eastAsia"/>
                <w:sz w:val="16"/>
              </w:rPr>
              <w:t>（小学6年生～</w:t>
            </w:r>
            <w:r w:rsidRPr="00ED1D56">
              <w:rPr>
                <w:rFonts w:asciiTheme="majorEastAsia" w:eastAsiaTheme="majorEastAsia" w:hAnsiTheme="majorEastAsia" w:hint="eastAsia"/>
                <w:b/>
                <w:sz w:val="16"/>
              </w:rPr>
              <w:t>高校1年生</w:t>
            </w:r>
            <w:r w:rsidRPr="00ED1D5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:rsidR="00ED1D56" w:rsidRDefault="00ED1D56" w:rsidP="00ED1D56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＜キャッチアップ対象者＞</w:t>
            </w:r>
          </w:p>
          <w:p w:rsidR="00ED1D56" w:rsidRPr="00ED1D56" w:rsidRDefault="00ED1D56" w:rsidP="00ED1D56">
            <w:pPr>
              <w:rPr>
                <w:rFonts w:asciiTheme="majorEastAsia" w:eastAsiaTheme="majorEastAsia" w:hAnsiTheme="majorEastAsia" w:hint="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H9.4.2～H18.4.1に生まれた女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6"/>
              </w:rPr>
              <w:t>子</w:t>
            </w:r>
          </w:p>
        </w:tc>
        <w:tc>
          <w:tcPr>
            <w:tcW w:w="1972" w:type="dxa"/>
            <w:gridSpan w:val="3"/>
            <w:tcBorders>
              <w:tl2br w:val="single" w:sz="4" w:space="0" w:color="auto"/>
            </w:tcBorders>
            <w:shd w:val="clear" w:color="auto" w:fill="CCFF99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4" w:type="dxa"/>
            <w:gridSpan w:val="2"/>
            <w:shd w:val="clear" w:color="auto" w:fill="CCFF99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1回目</w:t>
            </w:r>
          </w:p>
        </w:tc>
        <w:tc>
          <w:tcPr>
            <w:tcW w:w="2410" w:type="dxa"/>
            <w:gridSpan w:val="6"/>
            <w:shd w:val="clear" w:color="auto" w:fill="CCFF99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2回目</w:t>
            </w:r>
          </w:p>
        </w:tc>
        <w:tc>
          <w:tcPr>
            <w:tcW w:w="2897" w:type="dxa"/>
            <w:shd w:val="clear" w:color="auto" w:fill="CCFF99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3回目</w:t>
            </w:r>
          </w:p>
        </w:tc>
        <w:tc>
          <w:tcPr>
            <w:tcW w:w="1850" w:type="dxa"/>
            <w:vMerge w:val="restart"/>
            <w:shd w:val="clear" w:color="auto" w:fill="FFCCFF"/>
          </w:tcPr>
          <w:p w:rsidR="002746E4" w:rsidRPr="00E366E4" w:rsidRDefault="002746E4" w:rsidP="00ED1D56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E366E4">
        <w:trPr>
          <w:trHeight w:val="457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shd w:val="clear" w:color="auto" w:fill="FFCCFF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2" w:type="dxa"/>
            <w:gridSpan w:val="3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サーバリックス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2410" w:type="dxa"/>
            <w:gridSpan w:val="6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1回目から1か月以上</w:t>
            </w:r>
          </w:p>
        </w:tc>
        <w:tc>
          <w:tcPr>
            <w:tcW w:w="2897" w:type="dxa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1回目から5か月以上かつ2回目から2か月半以上</w:t>
            </w:r>
          </w:p>
        </w:tc>
        <w:tc>
          <w:tcPr>
            <w:tcW w:w="1850" w:type="dxa"/>
            <w:vMerge/>
            <w:shd w:val="clear" w:color="auto" w:fill="FFCCFF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46E4" w:rsidRPr="008A614E" w:rsidTr="00E366E4">
        <w:trPr>
          <w:trHeight w:val="407"/>
        </w:trPr>
        <w:tc>
          <w:tcPr>
            <w:tcW w:w="1436" w:type="dxa"/>
            <w:gridSpan w:val="2"/>
            <w:vMerge/>
            <w:shd w:val="clear" w:color="auto" w:fill="CCFF33"/>
            <w:vAlign w:val="center"/>
          </w:tcPr>
          <w:p w:rsidR="002746E4" w:rsidRPr="008A614E" w:rsidRDefault="002746E4" w:rsidP="002746E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16" w:type="dxa"/>
            <w:vMerge/>
            <w:shd w:val="clear" w:color="auto" w:fill="FFCCFF"/>
            <w:vAlign w:val="center"/>
          </w:tcPr>
          <w:p w:rsidR="002746E4" w:rsidRPr="008A614E" w:rsidRDefault="002746E4" w:rsidP="002746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2" w:type="dxa"/>
            <w:gridSpan w:val="3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ガーダシル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</w:p>
        </w:tc>
        <w:tc>
          <w:tcPr>
            <w:tcW w:w="2410" w:type="dxa"/>
            <w:gridSpan w:val="6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1回目から1か月以上</w:t>
            </w:r>
          </w:p>
        </w:tc>
        <w:tc>
          <w:tcPr>
            <w:tcW w:w="2897" w:type="dxa"/>
            <w:shd w:val="clear" w:color="auto" w:fill="FFCCFF"/>
            <w:vAlign w:val="center"/>
          </w:tcPr>
          <w:p w:rsidR="002746E4" w:rsidRPr="008A614E" w:rsidRDefault="002746E4" w:rsidP="002746E4">
            <w:pPr>
              <w:ind w:left="1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2回目から3か月以上</w:t>
            </w:r>
          </w:p>
        </w:tc>
        <w:tc>
          <w:tcPr>
            <w:tcW w:w="1850" w:type="dxa"/>
            <w:vMerge/>
            <w:shd w:val="clear" w:color="auto" w:fill="FFCCFF"/>
          </w:tcPr>
          <w:p w:rsidR="002746E4" w:rsidRPr="008A614E" w:rsidRDefault="002746E4" w:rsidP="002746E4">
            <w:pPr>
              <w:ind w:left="25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66E4" w:rsidRDefault="00E366E4" w:rsidP="008A61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※１　日本脳炎　特例対象　①　H19.4.1までに生まれた20歳未満の方　→1期・2期が未完了の場合は対象と</w:t>
      </w:r>
      <w:r w:rsidR="00CE21B9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なす。</w:t>
      </w:r>
    </w:p>
    <w:p w:rsidR="00CD3AA2" w:rsidRDefault="00CD3AA2" w:rsidP="008A61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②　H19.4.2～H21.10.1生まれの方　→　9～13歳未満の期間であれば1期未完了分を接種可能。</w:t>
      </w:r>
    </w:p>
    <w:p w:rsidR="009C637C" w:rsidRPr="00874660" w:rsidRDefault="00CE21B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高齢者</w:t>
      </w:r>
      <w:r w:rsidR="009C637C" w:rsidRPr="00874660">
        <w:rPr>
          <w:rFonts w:asciiTheme="majorEastAsia" w:eastAsiaTheme="majorEastAsia" w:hAnsiTheme="majorEastAsia" w:hint="eastAsia"/>
          <w:b/>
          <w:sz w:val="22"/>
        </w:rPr>
        <w:t>の予防接種（B類定期）</w:t>
      </w:r>
      <w:r w:rsidR="007A2983" w:rsidRPr="0087466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4685"/>
        <w:gridCol w:w="8574"/>
      </w:tblGrid>
      <w:tr w:rsidR="00233248" w:rsidRPr="008A614E" w:rsidTr="00233248">
        <w:trPr>
          <w:trHeight w:val="318"/>
        </w:trPr>
        <w:tc>
          <w:tcPr>
            <w:tcW w:w="1436" w:type="dxa"/>
            <w:shd w:val="clear" w:color="auto" w:fill="CCFF33"/>
            <w:vAlign w:val="center"/>
          </w:tcPr>
          <w:p w:rsidR="00233248" w:rsidRPr="008A614E" w:rsidRDefault="00233248" w:rsidP="00A82484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予防接種名</w:t>
            </w:r>
          </w:p>
        </w:tc>
        <w:tc>
          <w:tcPr>
            <w:tcW w:w="4685" w:type="dxa"/>
            <w:shd w:val="clear" w:color="auto" w:fill="CCFF33"/>
            <w:vAlign w:val="center"/>
          </w:tcPr>
          <w:p w:rsidR="00233248" w:rsidRPr="008A614E" w:rsidRDefault="00233248" w:rsidP="00A824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接種時期（接種可能時期）</w:t>
            </w:r>
          </w:p>
        </w:tc>
        <w:tc>
          <w:tcPr>
            <w:tcW w:w="8574" w:type="dxa"/>
            <w:shd w:val="clear" w:color="auto" w:fill="CCFF33"/>
            <w:vAlign w:val="center"/>
          </w:tcPr>
          <w:p w:rsidR="00233248" w:rsidRPr="008A614E" w:rsidRDefault="00233248" w:rsidP="00233248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 xml:space="preserve">接　種　の　方　法　</w:t>
            </w:r>
          </w:p>
        </w:tc>
      </w:tr>
      <w:tr w:rsidR="00233248" w:rsidRPr="008A614E" w:rsidTr="00233248">
        <w:trPr>
          <w:trHeight w:val="318"/>
        </w:trPr>
        <w:tc>
          <w:tcPr>
            <w:tcW w:w="1436" w:type="dxa"/>
            <w:shd w:val="clear" w:color="auto" w:fill="CCFF33"/>
            <w:vAlign w:val="center"/>
          </w:tcPr>
          <w:p w:rsidR="00233248" w:rsidRPr="008A614E" w:rsidRDefault="00233248" w:rsidP="0038482D">
            <w:pPr>
              <w:spacing w:line="260" w:lineRule="exact"/>
              <w:ind w:left="2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高齢者インフルエンザ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233248" w:rsidRDefault="00233248" w:rsidP="00C325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65歳以上</w:t>
            </w:r>
          </w:p>
          <w:p w:rsidR="00233248" w:rsidRPr="008A614E" w:rsidRDefault="00233248" w:rsidP="00C325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②60～65歳未満の方で内部障害1級相当の方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233248" w:rsidRDefault="00233248" w:rsidP="00233248">
            <w:pPr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広報10月号　同封チラシ「インフルエンザ予防接種について」</w:t>
            </w:r>
          </w:p>
          <w:p w:rsidR="00233248" w:rsidRPr="008A614E" w:rsidRDefault="00233248" w:rsidP="002332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町ホームページ「インフルエンザ予防接種について」をご覧くだ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</w:tc>
      </w:tr>
      <w:tr w:rsidR="00233248" w:rsidRPr="008A614E" w:rsidTr="00233248">
        <w:trPr>
          <w:trHeight w:val="318"/>
        </w:trPr>
        <w:tc>
          <w:tcPr>
            <w:tcW w:w="1436" w:type="dxa"/>
            <w:shd w:val="clear" w:color="auto" w:fill="CCFF33"/>
            <w:vAlign w:val="center"/>
          </w:tcPr>
          <w:p w:rsidR="00233248" w:rsidRPr="008A614E" w:rsidRDefault="00233248" w:rsidP="00A82484">
            <w:pPr>
              <w:ind w:left="2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高齢者</w:t>
            </w:r>
          </w:p>
          <w:p w:rsidR="00233248" w:rsidRPr="008A614E" w:rsidRDefault="00233248" w:rsidP="00A82484">
            <w:pPr>
              <w:ind w:left="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肺炎球菌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2746E4" w:rsidRDefault="00233248" w:rsidP="00233248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年度末年齢が</w:t>
            </w:r>
          </w:p>
          <w:p w:rsidR="00233248" w:rsidRPr="00233248" w:rsidRDefault="00233248" w:rsidP="002746E4">
            <w:pPr>
              <w:pStyle w:val="a5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  <w:r w:rsidRPr="00233248">
              <w:rPr>
                <w:rFonts w:asciiTheme="majorEastAsia" w:eastAsiaTheme="majorEastAsia" w:hAnsiTheme="majorEastAsia" w:hint="eastAsia"/>
                <w:sz w:val="22"/>
              </w:rPr>
              <w:t>65・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70・75・80・85・90・95</w:t>
            </w:r>
            <w:r w:rsidRPr="00233248">
              <w:rPr>
                <w:rFonts w:asciiTheme="majorEastAsia" w:eastAsiaTheme="majorEastAsia" w:hAnsiTheme="majorEastAsia" w:hint="eastAsia"/>
                <w:sz w:val="22"/>
              </w:rPr>
              <w:t>歳の方</w:t>
            </w:r>
          </w:p>
          <w:p w:rsidR="00233248" w:rsidRPr="008A614E" w:rsidRDefault="00233248" w:rsidP="00233248">
            <w:pPr>
              <w:rPr>
                <w:rFonts w:asciiTheme="majorEastAsia" w:eastAsiaTheme="majorEastAsia" w:hAnsiTheme="majorEastAsia"/>
                <w:sz w:val="22"/>
              </w:rPr>
            </w:pPr>
            <w:r w:rsidRPr="00C325E3">
              <w:rPr>
                <w:rFonts w:asciiTheme="majorEastAsia" w:eastAsiaTheme="majorEastAsia" w:hAnsiTheme="majorEastAsia" w:hint="eastAsia"/>
                <w:sz w:val="22"/>
              </w:rPr>
              <w:t>②60～65歳未満の方で内部障害1級相当の方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233248" w:rsidRPr="008A614E" w:rsidRDefault="00233248" w:rsidP="008A614E">
            <w:pPr>
              <w:ind w:left="2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対象の方には4月に案内を送付します。転入などで対象となる方は保健福祉課へお問い合わせください。</w:t>
            </w:r>
          </w:p>
          <w:p w:rsidR="00233248" w:rsidRPr="008A614E" w:rsidRDefault="00233248" w:rsidP="00A824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※　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過去に1回でも接種を受けている方は対象から外れます。</w:t>
            </w:r>
          </w:p>
        </w:tc>
      </w:tr>
    </w:tbl>
    <w:p w:rsidR="008A614E" w:rsidRPr="00874660" w:rsidRDefault="00874660" w:rsidP="008A614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任意</w:t>
      </w:r>
      <w:r w:rsidR="008A614E" w:rsidRPr="00874660">
        <w:rPr>
          <w:rFonts w:asciiTheme="majorEastAsia" w:eastAsiaTheme="majorEastAsia" w:hAnsiTheme="majorEastAsia" w:hint="eastAsia"/>
          <w:b/>
          <w:sz w:val="22"/>
        </w:rPr>
        <w:t>の予防接種</w:t>
      </w:r>
      <w:r>
        <w:rPr>
          <w:rFonts w:asciiTheme="majorEastAsia" w:eastAsiaTheme="majorEastAsia" w:hAnsiTheme="majorEastAsia" w:hint="eastAsia"/>
          <w:b/>
          <w:sz w:val="22"/>
        </w:rPr>
        <w:t>に対する費用助成</w:t>
      </w:r>
      <w:r w:rsidR="008A614E" w:rsidRPr="0087466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4685"/>
        <w:gridCol w:w="8574"/>
      </w:tblGrid>
      <w:tr w:rsidR="002746E4" w:rsidRPr="008A614E" w:rsidTr="002746E4">
        <w:trPr>
          <w:trHeight w:val="318"/>
        </w:trPr>
        <w:tc>
          <w:tcPr>
            <w:tcW w:w="1436" w:type="dxa"/>
            <w:shd w:val="clear" w:color="auto" w:fill="FFCCFF"/>
            <w:vAlign w:val="center"/>
          </w:tcPr>
          <w:p w:rsidR="002746E4" w:rsidRPr="008A614E" w:rsidRDefault="002746E4" w:rsidP="008A614E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予防接種名</w:t>
            </w:r>
          </w:p>
        </w:tc>
        <w:tc>
          <w:tcPr>
            <w:tcW w:w="4685" w:type="dxa"/>
            <w:shd w:val="clear" w:color="auto" w:fill="FFCCFF"/>
            <w:vAlign w:val="center"/>
          </w:tcPr>
          <w:p w:rsidR="002746E4" w:rsidRPr="008A614E" w:rsidRDefault="002746E4" w:rsidP="008A6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接種時期（接種可能時期）</w:t>
            </w:r>
          </w:p>
        </w:tc>
        <w:tc>
          <w:tcPr>
            <w:tcW w:w="8574" w:type="dxa"/>
            <w:shd w:val="clear" w:color="auto" w:fill="FFCCFF"/>
            <w:vAlign w:val="center"/>
          </w:tcPr>
          <w:p w:rsidR="002746E4" w:rsidRPr="008A614E" w:rsidRDefault="002746E4" w:rsidP="008A6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 xml:space="preserve">接　種　の　方　法　</w:t>
            </w:r>
          </w:p>
        </w:tc>
      </w:tr>
      <w:tr w:rsidR="002746E4" w:rsidRPr="008A614E" w:rsidTr="002746E4">
        <w:trPr>
          <w:trHeight w:val="318"/>
        </w:trPr>
        <w:tc>
          <w:tcPr>
            <w:tcW w:w="1436" w:type="dxa"/>
            <w:shd w:val="clear" w:color="auto" w:fill="FFCCFF"/>
            <w:vAlign w:val="center"/>
          </w:tcPr>
          <w:p w:rsidR="002746E4" w:rsidRDefault="002746E4" w:rsidP="008A614E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インフル</w:t>
            </w:r>
          </w:p>
          <w:p w:rsidR="002746E4" w:rsidRPr="008A614E" w:rsidRDefault="002746E4" w:rsidP="008A614E">
            <w:pPr>
              <w:ind w:left="2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エンザ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2746E4" w:rsidRPr="008A614E" w:rsidRDefault="002746E4" w:rsidP="002746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妊婦及び、生後6か月～中学3年生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2746E4" w:rsidRDefault="002746E4" w:rsidP="002746E4">
            <w:pPr>
              <w:rPr>
                <w:rFonts w:asciiTheme="majorEastAsia" w:eastAsiaTheme="majorEastAsia" w:hAnsiTheme="majorEastAsia"/>
                <w:sz w:val="22"/>
              </w:rPr>
            </w:pPr>
            <w:r w:rsidRPr="008A614E">
              <w:rPr>
                <w:rFonts w:asciiTheme="majorEastAsia" w:eastAsiaTheme="majorEastAsia" w:hAnsiTheme="majorEastAsia" w:hint="eastAsia"/>
                <w:sz w:val="22"/>
              </w:rPr>
              <w:t>広報10月号　同封チラシ「インフルエンザ予防接種について」をご覧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くだ</w:t>
            </w:r>
            <w:r w:rsidRPr="008A614E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  <w:p w:rsidR="002746E4" w:rsidRPr="008A614E" w:rsidRDefault="002746E4" w:rsidP="002746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助成の申請は1月末日までです。ご注意ください。</w:t>
            </w:r>
          </w:p>
        </w:tc>
      </w:tr>
    </w:tbl>
    <w:p w:rsidR="000B4D24" w:rsidRPr="00A73BBB" w:rsidRDefault="00A73BBB">
      <w:pPr>
        <w:rPr>
          <w:rFonts w:asciiTheme="majorEastAsia" w:eastAsiaTheme="majorEastAsia" w:hAnsiTheme="majorEastAsia"/>
          <w:b/>
          <w:sz w:val="22"/>
        </w:rPr>
      </w:pPr>
      <w:r w:rsidRPr="00A73BBB">
        <w:rPr>
          <w:rFonts w:asciiTheme="majorEastAsia" w:eastAsiaTheme="majorEastAsia" w:hAnsiTheme="majorEastAsia" w:hint="eastAsia"/>
          <w:b/>
          <w:sz w:val="22"/>
        </w:rPr>
        <w:t>接種間隔について</w:t>
      </w:r>
    </w:p>
    <w:p w:rsidR="00233248" w:rsidRDefault="00233248" w:rsidP="00233248">
      <w:pPr>
        <w:numPr>
          <w:ilvl w:val="0"/>
          <w:numId w:val="1"/>
        </w:numPr>
        <w:rPr>
          <w:rFonts w:ascii="HG丸ｺﾞｼｯｸM-PRO" w:eastAsia="HG丸ｺﾞｼｯｸM-PRO" w:hAnsi="HG丸ｺﾞｼｯｸM-PRO" w:cs="ＭＳ Ｐ明朝"/>
          <w:bCs/>
          <w:color w:val="000000"/>
          <w:spacing w:val="2"/>
          <w:kern w:val="0"/>
          <w:sz w:val="24"/>
        </w:rPr>
      </w:pPr>
      <w:r w:rsidRPr="00D35423"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>生ワクチン</w:t>
      </w:r>
      <w:r w:rsidRPr="00AB3096">
        <w:rPr>
          <w:rFonts w:ascii="HG丸ｺﾞｼｯｸM-PRO" w:eastAsia="HG丸ｺﾞｼｯｸM-PRO" w:hAnsi="HG丸ｺﾞｼｯｸM-PRO" w:cs="ＭＳ Ｐ明朝" w:hint="eastAsia"/>
          <w:b/>
          <w:bCs/>
          <w:color w:val="FF0000"/>
          <w:spacing w:val="2"/>
          <w:kern w:val="0"/>
          <w:sz w:val="28"/>
          <w:u w:val="wave"/>
        </w:rPr>
        <w:t>注　射</w:t>
      </w:r>
      <w:r w:rsidRPr="00D35423"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>を接種した日から、</w:t>
      </w:r>
      <w:r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>次の</w:t>
      </w:r>
      <w:r w:rsidRPr="00D35423"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>生ワクチン</w:t>
      </w:r>
      <w:r w:rsidRPr="00AB3096">
        <w:rPr>
          <w:rFonts w:ascii="HG丸ｺﾞｼｯｸM-PRO" w:eastAsia="HG丸ｺﾞｼｯｸM-PRO" w:hAnsi="HG丸ｺﾞｼｯｸM-PRO" w:cs="ＭＳ Ｐ明朝" w:hint="eastAsia"/>
          <w:b/>
          <w:bCs/>
          <w:color w:val="FF0000"/>
          <w:spacing w:val="2"/>
          <w:kern w:val="0"/>
          <w:sz w:val="28"/>
          <w:u w:val="wave"/>
        </w:rPr>
        <w:t>注　射</w:t>
      </w:r>
      <w:r w:rsidRPr="00D35423"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>までの間隔は</w:t>
      </w:r>
    </w:p>
    <w:p w:rsidR="00233248" w:rsidRPr="00D35423" w:rsidRDefault="00233248" w:rsidP="00233248">
      <w:pPr>
        <w:ind w:left="36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2403120</wp:posOffset>
                </wp:positionH>
                <wp:positionV relativeFrom="paragraph">
                  <wp:posOffset>8519</wp:posOffset>
                </wp:positionV>
                <wp:extent cx="1092530" cy="855023"/>
                <wp:effectExtent l="0" t="0" r="12700" b="2159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530" cy="8550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248" w:rsidRDefault="00233248" w:rsidP="0023324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Ｐ明朝"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あいだ</w:t>
                            </w:r>
                          </w:p>
                          <w:p w:rsidR="00233248" w:rsidRPr="00EE503A" w:rsidRDefault="00233248" w:rsidP="0023324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Ｐ明朝"/>
                                <w:b/>
                                <w:bCs/>
                                <w:color w:val="FF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  <w:b/>
                                <w:bCs/>
                                <w:color w:val="FF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27</w:t>
                            </w:r>
                            <w:r w:rsidRPr="00EE503A">
                              <w:rPr>
                                <w:rFonts w:ascii="HG丸ｺﾞｼｯｸM-PRO" w:eastAsia="HG丸ｺﾞｼｯｸM-PRO" w:hAnsi="HG丸ｺﾞｼｯｸM-PRO" w:cs="ＭＳ Ｐ明朝" w:hint="eastAsia"/>
                                <w:b/>
                                <w:bCs/>
                                <w:color w:val="FF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日以上</w:t>
                            </w:r>
                          </w:p>
                          <w:p w:rsidR="00233248" w:rsidRDefault="00233248" w:rsidP="00233248">
                            <w:pPr>
                              <w:spacing w:line="400" w:lineRule="exact"/>
                              <w:ind w:firstLineChars="200" w:firstLine="488"/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189.2pt;margin-top:.65pt;width:86.05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xYTAIAAHEEAAAOAAAAZHJzL2Uyb0RvYy54bWysVM1u1DAQviPxDpbvNNktu92Nmq2qliKk&#10;AhWFB/DazsbgeMzYu9nyGFx748Ir9MLbUInHYOKkZQucEDlYM56Zb36+cQ6Pto1lG43BgCv5aC/n&#10;TDsJyrhVyd+9PXsy4yxE4ZSw4HTJr3TgR4vHjw5bX+gx1GCVRkYgLhStL3kdoy+yLMhaNyLsgdeO&#10;jBVgIyKpuMoUipbQG5uN83yatYDKI0gdAt2e9ka+SPhVpWV8XVVBR2ZLTrXFdGI6l92ZLQ5FsULh&#10;ayOHMsQ/VNEI4yjpPdSpiIKt0fwB1RiJEKCKexKaDKrKSJ16oG5G+W/dXNbC69QLDSf4+zGF/wcr&#10;X20ukBlF3BFTTjTE0Y+vn7/f3NxeX5Nw++0LIwuNqfWhIO9Lf4Fdo8Gfg/wQmIOTWriVPkaEttZC&#10;UXGjzj97ENApgULZsn0JipKIdYQ0sW2FTQdIs2DbRMzVPTF6G5mky1E+H0/2iT9Jttlkko/3UwpR&#10;3EV7DPG5hoZ1QskR1k69IfZTCrE5DzGxo4YWhXrPWdVY4nojLBtNp9ODAXFwzkRxh5naBWvUmbE2&#10;KbhanlhkFFrys/QNwWHXzTrWlnw+GU9SFQ9sYRciT9/fIFIfaUe70T5zKslRGNvLVKV1w6y78fY0&#10;xe1yOzC2BHVFU0foN59eKgk14CfOWtr6koePa4GaM/vCEXMHT8fzCT2TpMxmcxo57hqWOwbhJAGV&#10;PHLWiyexf1hrj2ZVU55R6tvBMXFdmXi3FH1NQ9W01yQ9eDi7evL69adY/AQAAP//AwBQSwMEFAAG&#10;AAgAAAAhAMVtlV7fAAAACQEAAA8AAABkcnMvZG93bnJldi54bWxMj8tOwzAQRfdI/IM1SGwQdUoJ&#10;lBCnAtSueEikiPU0HpKIeBzFbpvy9UxXsLw6V3fO5IvRdWpHQ2g9G5hOElDElbct1wY+1qvLOagQ&#10;kS12nsnAgQIsitOTHDPr9/xOuzLWSkY4ZGigibHPtA5VQw7DxPfEwr784DBKHGptB9zLuOv0VZLc&#10;aIcty4UGe3pqqPout87AcmWZp1V/+NHl6wutlxfPn49vxpyfjQ/3oCKN8a8MR31Rh0KcNn7LNqjO&#10;wOx2fi1VATNQwtM0SUFtjjm9A13k+v8HxS8AAAD//wMAUEsBAi0AFAAGAAgAAAAhALaDOJL+AAAA&#10;4QEAABMAAAAAAAAAAAAAAAAAAAAAAFtDb250ZW50X1R5cGVzXS54bWxQSwECLQAUAAYACAAAACEA&#10;OP0h/9YAAACUAQAACwAAAAAAAAAAAAAAAAAvAQAAX3JlbHMvLnJlbHNQSwECLQAUAAYACAAAACEA&#10;K5FsWEwCAABxBAAADgAAAAAAAAAAAAAAAAAuAgAAZHJzL2Uyb0RvYy54bWxQSwECLQAUAAYACAAA&#10;ACEAxW2VXt8AAAAJAQAADwAAAAAAAAAAAAAAAACmBAAAZHJzL2Rvd25yZXYueG1sUEsFBgAAAAAE&#10;AAQA8wAAALIFAAAAAA==&#10;">
                <v:textbox inset="5.85pt,.7pt,5.85pt,.7pt">
                  <w:txbxContent>
                    <w:p w:rsidR="00233248" w:rsidRDefault="00233248" w:rsidP="0023324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Ｐ明朝"/>
                          <w:bCs/>
                          <w:color w:val="000000"/>
                          <w:spacing w:val="2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明朝" w:hint="eastAsia"/>
                          <w:bCs/>
                          <w:color w:val="000000"/>
                          <w:spacing w:val="2"/>
                          <w:kern w:val="0"/>
                          <w:sz w:val="24"/>
                        </w:rPr>
                        <w:t>あいだ</w:t>
                      </w:r>
                    </w:p>
                    <w:p w:rsidR="00233248" w:rsidRPr="00EE503A" w:rsidRDefault="00233248" w:rsidP="0023324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Ｐ明朝"/>
                          <w:b/>
                          <w:bCs/>
                          <w:color w:val="FF0000"/>
                          <w:spacing w:val="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明朝" w:hint="eastAsia"/>
                          <w:b/>
                          <w:bCs/>
                          <w:color w:val="FF0000"/>
                          <w:spacing w:val="2"/>
                          <w:kern w:val="0"/>
                          <w:sz w:val="28"/>
                          <w:szCs w:val="28"/>
                        </w:rPr>
                        <w:t>27</w:t>
                      </w:r>
                      <w:r w:rsidRPr="00EE503A">
                        <w:rPr>
                          <w:rFonts w:ascii="HG丸ｺﾞｼｯｸM-PRO" w:eastAsia="HG丸ｺﾞｼｯｸM-PRO" w:hAnsi="HG丸ｺﾞｼｯｸM-PRO" w:cs="ＭＳ Ｐ明朝" w:hint="eastAsia"/>
                          <w:b/>
                          <w:bCs/>
                          <w:color w:val="FF0000"/>
                          <w:spacing w:val="2"/>
                          <w:kern w:val="0"/>
                          <w:sz w:val="28"/>
                          <w:szCs w:val="28"/>
                        </w:rPr>
                        <w:t>日以上</w:t>
                      </w:r>
                    </w:p>
                    <w:p w:rsidR="00233248" w:rsidRDefault="00233248" w:rsidP="00233248">
                      <w:pPr>
                        <w:spacing w:line="400" w:lineRule="exact"/>
                        <w:ind w:firstLineChars="200" w:firstLine="488"/>
                      </w:pPr>
                      <w:r>
                        <w:rPr>
                          <w:rFonts w:ascii="HG丸ｺﾞｼｯｸM-PRO" w:eastAsia="HG丸ｺﾞｼｯｸM-PRO" w:hAnsi="HG丸ｺﾞｼｯｸM-PRO" w:cs="ＭＳ Ｐ明朝" w:hint="eastAsia"/>
                          <w:bCs/>
                          <w:color w:val="000000"/>
                          <w:spacing w:val="2"/>
                          <w:kern w:val="0"/>
                          <w:sz w:val="24"/>
                        </w:rPr>
                        <w:t>あける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51559</wp:posOffset>
                </wp:positionV>
                <wp:extent cx="2062480" cy="229235"/>
                <wp:effectExtent l="12065" t="12700" r="30480" b="15240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29235"/>
                        </a:xfrm>
                        <a:prstGeom prst="rightArrow">
                          <a:avLst>
                            <a:gd name="adj1" fmla="val 50000"/>
                            <a:gd name="adj2" fmla="val 22493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F95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159.9pt;margin-top:4.05pt;width:162.4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NpWQIAAJQEAAAOAAAAZHJzL2Uyb0RvYy54bWysVF2O0zAQfkfiDpbfadJsu7RR09VuSxHS&#10;AistHMC1ncTgP2y3afcOiCMgcQIkzrTiGkyctLTwhsiD5fGMP38z30xmVzsl0ZY7L4wu8HCQYsQ1&#10;NUzoqsDv362eTTDygWhGpNG8wHvu8dX86ZNZY3OemdpIxh0CEO3zxha4DsHmSeJpzRXxA2O5Bmdp&#10;nCIBTFclzJEG0JVMsjS9TBrjmHWGcu/hdNk58TzilyWn4W1Zeh6QLDBwC3F1cV23azKfkbxyxNaC&#10;9jTIP7BQRGh49Ai1JIGgjRN/QSlBnfGmDANqVGLKUlAec4Bshukf2dzXxPKYCxTH22OZ/P+DpW+2&#10;dw4JBtqNMdJEgUaPX378/Prt8fN3BGdQoMb6HOLu7Z1rU/T21tCPHmmzqImu+LVzpqk5YUBr2MYn&#10;Zxdaw8NVtG5eGwbwZBNMrNWudKoFhCqgXZRkf5SE7wKicJill9loAspR8GXZNLuIlBKSH25b58NL&#10;bhRqNwV2oqpDpBTfINtbH6IwrM+OsA9DjEolQectkWicwtf3wUlMdhqTZaPpRZcbyXtIoHB4OlbF&#10;SMFWQspouGq9kA4BfoFXN8vRzSgWBop3GiY1ago8HWfjyPXM588gVgeS8OpZmBIB5kcKVeBJG9Nn&#10;0srxQrPY3YEI2e3hstS9Pq0knbRrw/YgjzPdcMAww6Y27gGjBgajwP7ThjiOkXylQeLno2wKrRKi&#10;MZlMQRt36lifOIimAFTggFG3XYRu9jY26tQ2TFsvba6hKUoRDt3TceqpQuvD7my2Tu0Y9ftnMv8F&#10;AAD//wMAUEsDBBQABgAIAAAAIQDDKi/H4QAAAAgBAAAPAAAAZHJzL2Rvd25yZXYueG1sTI/NTsMw&#10;EITvSLyDtUjcqJMShRKyqSjipxISVdM+gBObJDRep7abhrfHnOA4mtHMN/ly0j0blXWdIYR4FgFT&#10;VBvZUYOw373cLIA5L0iK3pBC+FYOlsXlRS4yac60VWPpGxZKyGUCofV+yDh3dau0cDMzKArep7Fa&#10;+CBtw6UV51Cuez6PopRr0VFYaMWgnlpVH8qTRvBl9WX3r7vx7vC+fns+bqbj6mOFeH01PT4A82ry&#10;f2H4xQ/oUASmypxIOtYj3Mb3Ad0jLGJgwU+TJAVWISTJHHiR8/8Hih8AAAD//wMAUEsBAi0AFAAG&#10;AAgAAAAhALaDOJL+AAAA4QEAABMAAAAAAAAAAAAAAAAAAAAAAFtDb250ZW50X1R5cGVzXS54bWxQ&#10;SwECLQAUAAYACAAAACEAOP0h/9YAAACUAQAACwAAAAAAAAAAAAAAAAAvAQAAX3JlbHMvLnJlbHNQ&#10;SwECLQAUAAYACAAAACEAa37zaVkCAACUBAAADgAAAAAAAAAAAAAAAAAuAgAAZHJzL2Uyb0RvYy54&#10;bWxQSwECLQAUAAYACAAAACEAwyovx+EAAAAIAQAADwAAAAAAAAAAAAAAAACzBAAAZHJzL2Rvd25y&#10;ZXYueG1sUEsFBgAAAAAEAAQA8wAAAMEFAAAAAA==&#10;" fillcolor="#fbd4b4" strokecolor="red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4046427</wp:posOffset>
                </wp:positionH>
                <wp:positionV relativeFrom="paragraph">
                  <wp:posOffset>13574</wp:posOffset>
                </wp:positionV>
                <wp:extent cx="2076450" cy="720090"/>
                <wp:effectExtent l="11430" t="8890" r="7620" b="1397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72009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48" w:rsidRPr="00EE503A" w:rsidRDefault="00233248" w:rsidP="002332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</w:rPr>
                            </w:pPr>
                            <w:r w:rsidRPr="00EE50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</w:rPr>
                              <w:t>生ワクチン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</w:rPr>
                              <w:t>注射</w:t>
                            </w:r>
                          </w:p>
                          <w:p w:rsidR="00233248" w:rsidRDefault="00233248" w:rsidP="002332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810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10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麻しん 風しん混合（MR）</w:t>
                            </w:r>
                          </w:p>
                          <w:p w:rsidR="00233248" w:rsidRDefault="00233248" w:rsidP="00233248">
                            <w:pPr>
                              <w:ind w:firstLineChars="100" w:firstLine="24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810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BCG・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水痘・おたふくかぜ・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318.6pt;margin-top:1.05pt;width:163.5pt;height:56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/RQIAAFgEAAAOAAAAZHJzL2Uyb0RvYy54bWysVM2O0zAQviPxDpbvNGm1/YuarpZ2FyEt&#10;sNLCAziOk1g4thm7Tcp7sA8AZ86IA4/DSrwFE6ctXeCE6MGayYw/z3zfTBfnba3IVoCTRqd0OIgp&#10;EZqbXOoypW9eXz2ZUeI80zlTRouU7oSj58vHjxaNTcTIVEblAgiCaJc0NqWV9zaJIscrUTM3MFZo&#10;DBYGaubRhTLKgTWIXqtoFMeTqDGQWzBcOIdf132QLgN+UQjuXxWFE56olGJtPpwQzqw7o+WCJSUw&#10;W0m+L4P9QxU1kxofPUKtmWdkA/IPqFpyMM4UfsBNHZmikFyEHrCbYfxbN7cVsyL0guQ4e6TJ/T9Y&#10;/nJ7A0TmqN2UEs1q1Oj+86f7u6/fv32Mfnz40lsEo0hVY12CN27tDXTNOntt+FtHtFlVTJfiAsA0&#10;lWA5Fjjs8qMHFzrH4VWSNS9Mjg+xjTeBtbaAugNEPkgbxNkdxRGtJxw/juLp5GyMGnKMTVH7eVAv&#10;YsnhtgXnnwlTk85IKaD4AZ1tr53vqmHJISVUb5TMr6RSwYEyWykgW4aD8nSyXl/OQgPY5Gma0qRJ&#10;6Xw8GgfkBzF3ChGH398gaulx4pWsUzo7JrGko+1S52EePZOqt7Fkpfc8dtT1Evg2a3vNDqJkJt8h&#10;sWD6AceFRKMy8J6SBoc7pe7dhoGgRD3XKM70bDQf4zYEZzZDJgmcBrKTANMcgVLqKenNle/3Z2NB&#10;lhW+MwxcaHOBchYyMN1J3de0Lx7HNwiwX7VuP079kPXrD2H5EwAA//8DAFBLAwQUAAYACAAAACEA&#10;Ua0zb94AAAAJAQAADwAAAGRycy9kb3ducmV2LnhtbEyPMW+DMBCF90r9D9ZV6tYYSEMTiomqSlm6&#10;VCFZuhm4AAk+I+wE+Pe9Ts349J6++y7dTqYTNxxca0lBuAhAIJW2aqlWcDzsXtYgnNdU6c4SKpjR&#10;wTZ7fEh1UtmR9njLfS0YQi7RChrv+0RKVzZotFvYHom7kx2M9hyHWlaDHhluOhkFQSyNbokvNLrH&#10;zwbLS341TPkaf+bi+D2f97HcXZabvDicW6Wen6aPdxAeJ/8/hj99VoeMnQp7pcqJTkG8fIt4qiAK&#10;QXC/iV85FzwMVyuQWSrvP8h+AQAA//8DAFBLAQItABQABgAIAAAAIQC2gziS/gAAAOEBAAATAAAA&#10;AAAAAAAAAAAAAAAAAABbQ29udGVudF9UeXBlc10ueG1sUEsBAi0AFAAGAAgAAAAhADj9If/WAAAA&#10;lAEAAAsAAAAAAAAAAAAAAAAALwEAAF9yZWxzLy5yZWxzUEsBAi0AFAAGAAgAAAAhAJCevD9FAgAA&#10;WAQAAA4AAAAAAAAAAAAAAAAALgIAAGRycy9lMm9Eb2MueG1sUEsBAi0AFAAGAAgAAAAhAFGtM2/e&#10;AAAACQEAAA8AAAAAAAAAAAAAAAAAnwQAAGRycy9kb3ducmV2LnhtbFBLBQYAAAAABAAEAPMAAACq&#10;BQAAAAA=&#10;" fillcolor="#b6dde8">
                <v:textbox inset="5.85pt,.7pt,5.85pt,.7pt">
                  <w:txbxContent>
                    <w:p w:rsidR="00233248" w:rsidRPr="00EE503A" w:rsidRDefault="00233248" w:rsidP="0023324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</w:rPr>
                      </w:pPr>
                      <w:r w:rsidRPr="00EE503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</w:rPr>
                        <w:t>生ワクチン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</w:rPr>
                        <w:t>注射</w:t>
                      </w:r>
                    </w:p>
                    <w:p w:rsidR="00233248" w:rsidRDefault="00233248" w:rsidP="0023324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8101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 xml:space="preserve">　</w:t>
                      </w:r>
                      <w:r w:rsidRPr="008101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麻しん 風しん混合（MR）</w:t>
                      </w:r>
                    </w:p>
                    <w:p w:rsidR="00233248" w:rsidRDefault="00233248" w:rsidP="00233248">
                      <w:pPr>
                        <w:ind w:firstLineChars="100" w:firstLine="241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8101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BCG・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水痘・おたふくかぜ・</w:t>
                      </w:r>
                    </w:p>
                  </w:txbxContent>
                </v:textbox>
              </v:rect>
            </w:pict>
          </mc:Fallback>
        </mc:AlternateContent>
      </w:r>
      <w:r w:rsidRPr="00D35423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13574</wp:posOffset>
                </wp:positionV>
                <wp:extent cx="2076450" cy="720090"/>
                <wp:effectExtent l="12700" t="8890" r="6350" b="1397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72009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48" w:rsidRPr="00EE503A" w:rsidRDefault="00233248" w:rsidP="002332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</w:rPr>
                            </w:pPr>
                            <w:r w:rsidRPr="00EE50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</w:rPr>
                              <w:t>生ワクチン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4"/>
                              </w:rPr>
                              <w:t>注射</w:t>
                            </w:r>
                          </w:p>
                          <w:p w:rsidR="00233248" w:rsidRDefault="00233248" w:rsidP="002332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810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10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麻しん 風しん混合（MR）</w:t>
                            </w:r>
                          </w:p>
                          <w:p w:rsidR="00233248" w:rsidRDefault="00233248" w:rsidP="00233248">
                            <w:pPr>
                              <w:ind w:firstLineChars="100" w:firstLine="24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810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BCG・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水痘・おたふくかぜ・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8" style="position:absolute;left:0;text-align:left;margin-left:1.7pt;margin-top:1.05pt;width:163.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D5RgIAAFgEAAAOAAAAZHJzL2Uyb0RvYy54bWysVM2O0zAQviPxDpbvNGm0/YuarpZ2FyEt&#10;sNLCAziOk1g4thm7Tct7sA8AZ86IA4/DSrwFE6ctXeCE6MGayYw/z3zfTOfn20aRjQAnjc7ocBBT&#10;IjQ3hdRVRt+8vnoypcR5pgumjBYZ3QlHzxePH81bm4rE1EYVAgiCaJe2NqO19zaNIsdr0TA3MFZo&#10;DJYGGubRhSoqgLWI3qgoieNx1BooLBgunMOvqz5IFwG/LAX3r8rSCU9URrE2H04IZ96d0WLO0gqY&#10;rSXfl8H+oYqGSY2PHqFWzDOyBvkHVCM5GGdKP+CmiUxZSi5CD9jNMP6tm9uaWRF6QXKcPdLk/h8s&#10;f7m5ASIL1G5MiWYNanT/+dP93dfv3z5GPz586S2CUaSqtS7FG7f2Brpmnb02/K0j2ixrpitxAWDa&#10;WrACCxx2+dGDC53j8CrJ2xemwIfY2pvA2raEpgNEPsg2iLM7iiO2nnD8mMST8dkINeQYm6D2s6Be&#10;xNLDbQvOPxOmIZ2RUUDxAzrbXDvfVcPSQ0qo3ihZXEmlggNVvlRANgwH5el4tbqchgawydM0pUmb&#10;0dkoGQXkBzF3ChGH398gGulx4pVsMjo9JrG0o+1SF2EePZOqt7Fkpfc8dtT1Evhtvg2aJQdRclPs&#10;kFgw/YDjQqJRG3hPSYvDnVH3bs1AUKKeaxRncpbMRrgNwZlOkUkCp4H8JMA0R6CMekp6c+n7/Vlb&#10;kFWN7wwDF9pcoJylDEx3Uvc17YvH8Q0C7Fet249TP2T9+kNY/AQAAP//AwBQSwMEFAAGAAgAAAAh&#10;AOfk8DHbAAAABwEAAA8AAABkcnMvZG93bnJldi54bWxMjsFugzAQRO+V+g/WVuqtMYQmaikmqirl&#10;0ksUkktuBm+BBK8RdgL8fban9jia0ZuXbSbbiRsOvnWkIF5EIJAqZ1qqFRwP25c3ED5oMrpzhApm&#10;9LDJHx8ynRo30h5vRagFQ8inWkETQp9K6asGrfYL1yNx9+MGqwPHoZZm0CPDbSeXUbSWVrfED43u&#10;8avB6lJcLVO+x9NcHnfzeb+W20vyXpSHc6vU89P0+QEi4BT+xvCrz+qQs1PprmS86BQkrzxUsIxB&#10;cJskEeeSZ/FqBTLP5H///A4AAP//AwBQSwECLQAUAAYACAAAACEAtoM4kv4AAADhAQAAEwAAAAAA&#10;AAAAAAAAAAAAAAAAW0NvbnRlbnRfVHlwZXNdLnhtbFBLAQItABQABgAIAAAAIQA4/SH/1gAAAJQB&#10;AAALAAAAAAAAAAAAAAAAAC8BAABfcmVscy8ucmVsc1BLAQItABQABgAIAAAAIQBjiXD5RgIAAFgE&#10;AAAOAAAAAAAAAAAAAAAAAC4CAABkcnMvZTJvRG9jLnhtbFBLAQItABQABgAIAAAAIQDn5PAx2wAA&#10;AAcBAAAPAAAAAAAAAAAAAAAAAKAEAABkcnMvZG93bnJldi54bWxQSwUGAAAAAAQABADzAAAAqAUA&#10;AAAA&#10;" fillcolor="#b6dde8">
                <v:textbox inset="5.85pt,.7pt,5.85pt,.7pt">
                  <w:txbxContent>
                    <w:p w:rsidR="00233248" w:rsidRPr="00EE503A" w:rsidRDefault="00233248" w:rsidP="0023324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</w:rPr>
                      </w:pPr>
                      <w:r w:rsidRPr="00EE503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</w:rPr>
                        <w:t>生ワクチン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4"/>
                        </w:rPr>
                        <w:t>注射</w:t>
                      </w:r>
                    </w:p>
                    <w:p w:rsidR="00233248" w:rsidRDefault="00233248" w:rsidP="0023324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8101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 xml:space="preserve">　</w:t>
                      </w:r>
                      <w:r w:rsidRPr="008101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麻しん 風しん混合（MR）</w:t>
                      </w:r>
                    </w:p>
                    <w:p w:rsidR="00233248" w:rsidRDefault="00233248" w:rsidP="00233248">
                      <w:pPr>
                        <w:ind w:firstLineChars="100" w:firstLine="241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8101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BCG・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水痘・おたふくかぜ・</w:t>
                      </w:r>
                    </w:p>
                  </w:txbxContent>
                </v:textbox>
              </v:rect>
            </w:pict>
          </mc:Fallback>
        </mc:AlternateContent>
      </w:r>
    </w:p>
    <w:p w:rsidR="00233248" w:rsidRPr="00D35423" w:rsidRDefault="00233248" w:rsidP="00233248">
      <w:pPr>
        <w:rPr>
          <w:rFonts w:ascii="HG丸ｺﾞｼｯｸM-PRO" w:eastAsia="HG丸ｺﾞｼｯｸM-PRO" w:hAnsi="HG丸ｺﾞｼｯｸM-PRO"/>
          <w:sz w:val="24"/>
        </w:rPr>
      </w:pPr>
    </w:p>
    <w:p w:rsidR="00233248" w:rsidRPr="00D35423" w:rsidRDefault="00233248" w:rsidP="00233248">
      <w:pPr>
        <w:rPr>
          <w:rFonts w:ascii="HG丸ｺﾞｼｯｸM-PRO" w:eastAsia="HG丸ｺﾞｼｯｸM-PRO" w:hAnsi="HG丸ｺﾞｼｯｸM-PRO"/>
          <w:sz w:val="24"/>
        </w:rPr>
      </w:pPr>
    </w:p>
    <w:p w:rsidR="00233248" w:rsidRPr="00D35423" w:rsidRDefault="00233248" w:rsidP="00233248">
      <w:pPr>
        <w:rPr>
          <w:rFonts w:ascii="HG丸ｺﾞｼｯｸM-PRO" w:eastAsia="HG丸ｺﾞｼｯｸM-PRO" w:hAnsi="HG丸ｺﾞｼｯｸM-PRO"/>
          <w:sz w:val="24"/>
        </w:rPr>
      </w:pPr>
    </w:p>
    <w:p w:rsidR="00233248" w:rsidRDefault="00233248" w:rsidP="00233248">
      <w:pPr>
        <w:rPr>
          <w:rFonts w:ascii="HG丸ｺﾞｼｯｸM-PRO" w:eastAsia="HG丸ｺﾞｼｯｸM-PRO" w:hAnsi="HG丸ｺﾞｼｯｸM-PRO" w:cs="ＭＳ Ｐ明朝"/>
          <w:bCs/>
          <w:color w:val="000000"/>
          <w:spacing w:val="2"/>
          <w:kern w:val="0"/>
          <w:sz w:val="24"/>
        </w:rPr>
      </w:pPr>
      <w:r w:rsidRPr="00D35423"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>◆</w:t>
      </w:r>
      <w:r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 xml:space="preserve">それ以外の場合は制限なし　</w:t>
      </w:r>
    </w:p>
    <w:p w:rsidR="00233248" w:rsidRDefault="00233248" w:rsidP="00233248">
      <w:pPr>
        <w:ind w:firstLineChars="500" w:firstLine="1220"/>
        <w:rPr>
          <w:rFonts w:ascii="HG丸ｺﾞｼｯｸM-PRO" w:eastAsia="HG丸ｺﾞｼｯｸM-PRO" w:hAnsi="HG丸ｺﾞｼｯｸM-PRO" w:cs="ＭＳ Ｐ明朝"/>
          <w:bCs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Ansi="HG丸ｺﾞｼｯｸM-PRO" w:cs="ＭＳ Ｐ明朝" w:hint="eastAsia"/>
          <w:bCs/>
          <w:color w:val="000000"/>
          <w:spacing w:val="2"/>
          <w:kern w:val="0"/>
          <w:sz w:val="24"/>
        </w:rPr>
        <w:t>（ただし、同一ワクチンの接種には適する間隔があります）</w:t>
      </w:r>
    </w:p>
    <w:sectPr w:rsidR="00233248" w:rsidSect="00A73BBB">
      <w:pgSz w:w="16839" w:h="23814" w:code="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4BD9"/>
    <w:multiLevelType w:val="hybridMultilevel"/>
    <w:tmpl w:val="8B606072"/>
    <w:lvl w:ilvl="0" w:tplc="080E54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E650F7"/>
    <w:multiLevelType w:val="hybridMultilevel"/>
    <w:tmpl w:val="35B848A8"/>
    <w:lvl w:ilvl="0" w:tplc="6C7A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2A"/>
    <w:rsid w:val="000B3E5C"/>
    <w:rsid w:val="000B4D24"/>
    <w:rsid w:val="00233248"/>
    <w:rsid w:val="002746E4"/>
    <w:rsid w:val="00311DF4"/>
    <w:rsid w:val="0038482D"/>
    <w:rsid w:val="003C7277"/>
    <w:rsid w:val="003D0549"/>
    <w:rsid w:val="003D4916"/>
    <w:rsid w:val="00470A6F"/>
    <w:rsid w:val="004B3D2A"/>
    <w:rsid w:val="006D1D7E"/>
    <w:rsid w:val="007A2983"/>
    <w:rsid w:val="00874660"/>
    <w:rsid w:val="008A614E"/>
    <w:rsid w:val="009C637C"/>
    <w:rsid w:val="00A347E6"/>
    <w:rsid w:val="00A73BBB"/>
    <w:rsid w:val="00A76266"/>
    <w:rsid w:val="00A82484"/>
    <w:rsid w:val="00C325E3"/>
    <w:rsid w:val="00C530E8"/>
    <w:rsid w:val="00CD3AA2"/>
    <w:rsid w:val="00CE21B9"/>
    <w:rsid w:val="00D940EA"/>
    <w:rsid w:val="00DB4219"/>
    <w:rsid w:val="00DF74DE"/>
    <w:rsid w:val="00E366E4"/>
    <w:rsid w:val="00ED1D56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560A3"/>
  <w15:docId w15:val="{E35B9274-CE6E-4334-B157-87FA906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33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白川町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ひろみ</dc:creator>
  <cp:keywords/>
  <dc:description/>
  <cp:lastModifiedBy>長尾 ひろみ</cp:lastModifiedBy>
  <cp:revision>8</cp:revision>
  <cp:lastPrinted>2022-08-31T10:49:00Z</cp:lastPrinted>
  <dcterms:created xsi:type="dcterms:W3CDTF">2018-08-31T04:59:00Z</dcterms:created>
  <dcterms:modified xsi:type="dcterms:W3CDTF">2022-08-31T10:49:00Z</dcterms:modified>
</cp:coreProperties>
</file>